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35" w:before="0" w:after="0"/>
        <w:ind w:left="2126" w:right="28" w:hanging="2126"/>
        <w:rPr>
          <w:rFonts w:ascii="Times New Roman" w:hAnsi="Times New Roman" w:eastAsia="Times New Roman" w:cs="Arial"/>
          <w:b/>
          <w:b/>
          <w:color w:val="0033CC"/>
          <w:lang w:eastAsia="pl-PL"/>
        </w:rPr>
      </w:pPr>
      <w:r>
        <w:rPr/>
        <w:drawing>
          <wp:inline distT="0" distB="0" distL="0" distR="0">
            <wp:extent cx="1044575" cy="100330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Times New Roman" w:hAnsi="Times New Roman"/>
          <w:b/>
          <w:color w:val="0033CC"/>
          <w:sz w:val="56"/>
          <w:szCs w:val="20"/>
          <w:lang w:eastAsia="pl-PL"/>
        </w:rPr>
        <w:t xml:space="preserve"> </w:t>
      </w:r>
      <w:r>
        <w:rPr>
          <w:rFonts w:eastAsia="Times New Roman" w:cs="Arial" w:ascii="Times New Roman" w:hAnsi="Times New Roman"/>
          <w:b/>
          <w:color w:val="0033CC"/>
          <w:sz w:val="56"/>
          <w:szCs w:val="20"/>
          <w:lang w:eastAsia="pl-PL"/>
        </w:rPr>
        <w:tab/>
      </w:r>
      <w:r>
        <w:rPr>
          <w:rFonts w:eastAsia="Times New Roman" w:cs="Arial" w:ascii="Times New Roman" w:hAnsi="Times New Roman"/>
          <w:b/>
          <w:color w:val="0033CC"/>
          <w:lang w:eastAsia="pl-PL"/>
        </w:rPr>
        <w:t xml:space="preserve">Fundacja na rzecz dzieci i młodzieży z zaburzeniami rozwoju </w:t>
      </w:r>
    </w:p>
    <w:p>
      <w:pPr>
        <w:pStyle w:val="Normal"/>
        <w:spacing w:lineRule="auto" w:line="360" w:before="0" w:after="0"/>
        <w:ind w:left="2126" w:right="28" w:hanging="2126"/>
        <w:rPr>
          <w:rFonts w:ascii="Times New Roman" w:hAnsi="Times New Roman" w:eastAsia="Times New Roman" w:cs="Arial"/>
          <w:b/>
          <w:b/>
          <w:color w:val="0033CC"/>
          <w:lang w:eastAsia="pl-PL"/>
        </w:rPr>
      </w:pPr>
      <w:bookmarkStart w:id="0" w:name="_GoBack"/>
      <w:bookmarkEnd w:id="0"/>
      <w:r>
        <w:rPr>
          <w:rFonts w:eastAsia="Times New Roman" w:cs="Arial" w:ascii="Times New Roman" w:hAnsi="Times New Roman"/>
          <w:b/>
          <w:color w:val="0033CC"/>
          <w:lang w:eastAsia="pl-PL"/>
        </w:rPr>
        <w:tab/>
        <w:t>i spektrum autyzmu „TERAZ MY”</w:t>
      </w:r>
    </w:p>
    <w:p>
      <w:pPr>
        <w:pStyle w:val="Normal"/>
        <w:spacing w:lineRule="auto" w:line="360" w:before="0" w:after="0"/>
        <w:ind w:left="2126" w:right="28" w:hanging="2126"/>
        <w:rPr/>
      </w:pPr>
      <w:r>
        <w:rPr>
          <w:rFonts w:eastAsia="Times New Roman" w:cs="Arial" w:ascii="Times New Roman" w:hAnsi="Times New Roman"/>
          <w:b/>
          <w:color w:val="0033CC"/>
          <w:lang w:eastAsia="pl-PL"/>
        </w:rPr>
        <w:tab/>
        <w:t>Bytom, ul. Suchogórska 98</w:t>
      </w:r>
    </w:p>
    <w:p>
      <w:pPr>
        <w:pStyle w:val="Normal"/>
        <w:spacing w:lineRule="auto" w:line="360" w:before="0" w:after="0"/>
        <w:ind w:left="2126" w:right="28" w:hanging="2126"/>
        <w:rPr/>
      </w:pPr>
      <w:r>
        <w:rPr>
          <w:rFonts w:eastAsia="Times New Roman" w:cs="Arial" w:ascii="Times New Roman" w:hAnsi="Times New Roman"/>
          <w:b/>
          <w:color w:val="0033CC"/>
          <w:lang w:eastAsia="pl-PL"/>
        </w:rPr>
        <w:tab/>
        <w:t>tel. 607 165 389</w:t>
      </w:r>
    </w:p>
    <w:p>
      <w:pPr>
        <w:pStyle w:val="Normal"/>
        <w:spacing w:lineRule="auto" w:line="360" w:before="0" w:after="0"/>
        <w:ind w:left="2126" w:right="28" w:hanging="2126"/>
        <w:rPr/>
      </w:pPr>
      <w:r>
        <w:rPr>
          <w:rFonts w:eastAsia="Times New Roman" w:cs="Arial" w:ascii="Times New Roman" w:hAnsi="Times New Roman"/>
          <w:b/>
          <w:color w:val="0033CC"/>
          <w:lang w:eastAsia="pl-PL"/>
        </w:rPr>
        <w:tab/>
        <w:t>https://fundacja-terazmy.pl/</w:t>
      </w:r>
    </w:p>
    <w:p>
      <w:pPr>
        <w:pStyle w:val="Normal"/>
        <w:spacing w:lineRule="exact" w:line="20" w:before="0" w:after="0"/>
        <w:rPr>
          <w:rFonts w:ascii="Times New Roman" w:hAnsi="Times New Roman" w:eastAsia="Times New Roman" w:cs="Arial"/>
          <w:lang w:eastAsia="pl-PL"/>
        </w:rPr>
      </w:pPr>
      <w:r>
        <w:rPr>
          <w:rFonts w:eastAsia="Times New Roman" w:cs="Arial" w:ascii="Times New Roman" w:hAnsi="Times New Roman"/>
          <w:lang w:eastAsia="pl-PL"/>
        </w:rPr>
        <mc:AlternateContent>
          <mc:Choice Requires="wps">
            <w:drawing>
              <wp:anchor behindDoc="1" distT="22860" distB="22860" distL="22860" distR="22860" simplePos="0" locked="0" layoutInCell="0" allowOverlap="1" relativeHeight="3" wp14:anchorId="5941A668">
                <wp:simplePos x="0" y="0"/>
                <wp:positionH relativeFrom="column">
                  <wp:posOffset>-40005</wp:posOffset>
                </wp:positionH>
                <wp:positionV relativeFrom="paragraph">
                  <wp:posOffset>90805</wp:posOffset>
                </wp:positionV>
                <wp:extent cx="1677670" cy="635"/>
                <wp:effectExtent l="22860" t="22860" r="22860" b="22860"/>
                <wp:wrapNone/>
                <wp:docPr id="2" name="Łącznik prostoliniowy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720"/>
                        </a:xfrm>
                        <a:prstGeom prst="line">
                          <a:avLst/>
                        </a:prstGeom>
                        <a:ln w="45084">
                          <a:solidFill>
                            <a:srgbClr val="00b05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15pt,7.15pt" to="128.9pt,7.15pt" ID="Łącznik prostoliniowy 10" stroked="t" o:allowincell="f" style="position:absolute" wp14:anchorId="5941A668">
                <v:stroke color="#00b050" weight="4500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270" distB="1270" distL="1270" distR="1270" simplePos="0" locked="0" layoutInCell="0" allowOverlap="1" relativeHeight="4" wp14:anchorId="17731BBE">
                <wp:simplePos x="0" y="0"/>
                <wp:positionH relativeFrom="column">
                  <wp:posOffset>-41910</wp:posOffset>
                </wp:positionH>
                <wp:positionV relativeFrom="paragraph">
                  <wp:posOffset>114300</wp:posOffset>
                </wp:positionV>
                <wp:extent cx="5037455" cy="635"/>
                <wp:effectExtent l="1270" t="1270" r="1270" b="1270"/>
                <wp:wrapNone/>
                <wp:docPr id="3" name="Łącznik prostoliniowy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480" cy="720"/>
                        </a:xfrm>
                        <a:prstGeom prst="line">
                          <a:avLst/>
                        </a:prstGeom>
                        <a:ln w="254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3pt,9pt" to="393.3pt,9pt" ID="Łącznik prostoliniowy 9" stroked="t" o:allowincell="f" style="position:absolute" wp14:anchorId="17731BB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270" distB="1270" distL="1905" distR="1270" simplePos="0" locked="0" layoutInCell="0" allowOverlap="1" relativeHeight="5" wp14:anchorId="1E39F731">
                <wp:simplePos x="0" y="0"/>
                <wp:positionH relativeFrom="column">
                  <wp:posOffset>1637030</wp:posOffset>
                </wp:positionH>
                <wp:positionV relativeFrom="paragraph">
                  <wp:posOffset>67945</wp:posOffset>
                </wp:positionV>
                <wp:extent cx="635" cy="47625"/>
                <wp:effectExtent l="1905" t="1270" r="1270" b="1270"/>
                <wp:wrapNone/>
                <wp:docPr id="4" name="Łącznik prostoliniowy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7520"/>
                        </a:xfrm>
                        <a:prstGeom prst="line">
                          <a:avLst/>
                        </a:prstGeom>
                        <a:ln w="254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8.9pt,5.35pt" to="128.9pt,9.05pt" ID="Łącznik prostoliniowy 8" stroked="t" o:allowincell="f" style="position:absolute" wp14:anchorId="1E39F731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905" distB="1905" distL="1270" distR="1270" simplePos="0" locked="0" layoutInCell="0" allowOverlap="1" relativeHeight="6" wp14:anchorId="3E99B887">
                <wp:simplePos x="0" y="0"/>
                <wp:positionH relativeFrom="column">
                  <wp:posOffset>-41910</wp:posOffset>
                </wp:positionH>
                <wp:positionV relativeFrom="paragraph">
                  <wp:posOffset>69215</wp:posOffset>
                </wp:positionV>
                <wp:extent cx="5037455" cy="0"/>
                <wp:effectExtent l="1270" t="1905" r="1270" b="1905"/>
                <wp:wrapNone/>
                <wp:docPr id="5" name="Łącznik prostoliniowy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480" cy="0"/>
                        </a:xfrm>
                        <a:prstGeom prst="line">
                          <a:avLst/>
                        </a:prstGeom>
                        <a:ln w="254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3pt,5.45pt" to="393.3pt,5.45pt" ID="Łącznik prostoliniowy 7" stroked="t" o:allowincell="f" style="position:absolute" wp14:anchorId="3E99B887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270" distB="1270" distL="1270" distR="1270" simplePos="0" locked="0" layoutInCell="0" allowOverlap="1" relativeHeight="7" wp14:anchorId="4C91964E">
                <wp:simplePos x="0" y="0"/>
                <wp:positionH relativeFrom="column">
                  <wp:posOffset>-40005</wp:posOffset>
                </wp:positionH>
                <wp:positionV relativeFrom="paragraph">
                  <wp:posOffset>67945</wp:posOffset>
                </wp:positionV>
                <wp:extent cx="635" cy="47625"/>
                <wp:effectExtent l="1270" t="1270" r="1270" b="1270"/>
                <wp:wrapNone/>
                <wp:docPr id="6" name="Łącznik prostoliniowy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7520"/>
                        </a:xfrm>
                        <a:prstGeom prst="line">
                          <a:avLst/>
                        </a:prstGeom>
                        <a:ln w="254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15pt,5.35pt" to="-3.15pt,9.05pt" ID="Łącznik prostoliniowy 6" stroked="t" o:allowincell="f" style="position:absolute" wp14:anchorId="4C91964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22860" distB="22860" distL="22860" distR="22860" simplePos="0" locked="0" layoutInCell="0" allowOverlap="1" relativeHeight="8" wp14:anchorId="1C6C6DAD">
                <wp:simplePos x="0" y="0"/>
                <wp:positionH relativeFrom="column">
                  <wp:posOffset>1637665</wp:posOffset>
                </wp:positionH>
                <wp:positionV relativeFrom="paragraph">
                  <wp:posOffset>90805</wp:posOffset>
                </wp:positionV>
                <wp:extent cx="1678940" cy="635"/>
                <wp:effectExtent l="22860" t="22860" r="22860" b="22860"/>
                <wp:wrapNone/>
                <wp:docPr id="7" name="Łącznik prostoliniowy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040" cy="720"/>
                        </a:xfrm>
                        <a:prstGeom prst="line">
                          <a:avLst/>
                        </a:prstGeom>
                        <a:ln w="45084">
                          <a:solidFill>
                            <a:srgbClr val="3366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8.95pt,7.15pt" to="261.1pt,7.15pt" ID="Łącznik prostoliniowy 5" stroked="t" o:allowincell="f" style="position:absolute" wp14:anchorId="1C6C6DAD">
                <v:stroke color="#3366ff" weight="4500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270" distB="1270" distL="1270" distR="1270" simplePos="0" locked="0" layoutInCell="0" allowOverlap="1" relativeHeight="9" wp14:anchorId="66C09CB3">
                <wp:simplePos x="0" y="0"/>
                <wp:positionH relativeFrom="column">
                  <wp:posOffset>3316605</wp:posOffset>
                </wp:positionH>
                <wp:positionV relativeFrom="paragraph">
                  <wp:posOffset>67945</wp:posOffset>
                </wp:positionV>
                <wp:extent cx="635" cy="47625"/>
                <wp:effectExtent l="1270" t="1270" r="1270" b="1270"/>
                <wp:wrapNone/>
                <wp:docPr id="8" name="Łącznik prostoliniowy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7520"/>
                        </a:xfrm>
                        <a:prstGeom prst="line">
                          <a:avLst/>
                        </a:prstGeom>
                        <a:ln w="254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1.15pt,5.35pt" to="261.15pt,9.05pt" ID="Łącznik prostoliniowy 4" stroked="t" o:allowincell="f" style="position:absolute" wp14:anchorId="66C09CB3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22860" distB="22860" distL="22860" distR="22860" simplePos="0" locked="0" layoutInCell="0" allowOverlap="1" relativeHeight="10" wp14:anchorId="222F7B2F">
                <wp:simplePos x="0" y="0"/>
                <wp:positionH relativeFrom="column">
                  <wp:posOffset>3316605</wp:posOffset>
                </wp:positionH>
                <wp:positionV relativeFrom="paragraph">
                  <wp:posOffset>90805</wp:posOffset>
                </wp:positionV>
                <wp:extent cx="1678305" cy="635"/>
                <wp:effectExtent l="22860" t="22860" r="22860" b="22860"/>
                <wp:wrapNone/>
                <wp:docPr id="9" name="Łącznik prostoliniowy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20" cy="720"/>
                        </a:xfrm>
                        <a:prstGeom prst="line">
                          <a:avLst/>
                        </a:prstGeom>
                        <a:ln w="45084">
                          <a:solidFill>
                            <a:srgbClr val="3313b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1.15pt,7.15pt" to="393.25pt,7.15pt" ID="Łącznik prostoliniowy 3" stroked="t" o:allowincell="f" style="position:absolute" wp14:anchorId="222F7B2F">
                <v:stroke color="#3313bb" weight="4500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270" distB="1270" distL="1270" distR="1270" simplePos="0" locked="0" layoutInCell="0" allowOverlap="1" relativeHeight="11" wp14:anchorId="0A1CC5F3">
                <wp:simplePos x="0" y="0"/>
                <wp:positionH relativeFrom="column">
                  <wp:posOffset>4994910</wp:posOffset>
                </wp:positionH>
                <wp:positionV relativeFrom="paragraph">
                  <wp:posOffset>67945</wp:posOffset>
                </wp:positionV>
                <wp:extent cx="635" cy="47625"/>
                <wp:effectExtent l="1270" t="1270" r="1270" b="1270"/>
                <wp:wrapNone/>
                <wp:docPr id="10" name="Łącznik prostoliniowy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7520"/>
                        </a:xfrm>
                        <a:prstGeom prst="line">
                          <a:avLst/>
                        </a:prstGeom>
                        <a:ln w="254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3.3pt,5.35pt" to="393.3pt,9.05pt" ID="Łącznik prostoliniowy 2" stroked="t" o:allowincell="f" style="position:absolute" wp14:anchorId="0A1CC5F3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200" w:before="0" w:after="0"/>
        <w:rPr>
          <w:rFonts w:ascii="Times New Roman" w:hAnsi="Times New Roman" w:eastAsia="Times New Roman" w:cs="Arial"/>
          <w:lang w:eastAsia="pl-PL"/>
        </w:rPr>
      </w:pPr>
      <w:r>
        <w:rPr/>
        <w:tab/>
        <w:tab/>
        <w:tab/>
        <w:tab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b/>
          <w:bCs/>
          <w:sz w:val="32"/>
          <w:szCs w:val="32"/>
        </w:rPr>
        <w:tab/>
        <w:tab/>
        <w:tab/>
        <w:tab/>
        <w:t>Wolontariat</w:t>
      </w:r>
    </w:p>
    <w:p>
      <w:pPr>
        <w:pStyle w:val="Normal"/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ab/>
        <w:t xml:space="preserve">Szukamy wolontariuszy studiów psychologicznych i pedagogicznych do współpracy przy prowadzeniu zajęć TUS. Jesteśmy Fundacją  zajmującą  się terapią i wsparciem dzieci ze szkół masowych, które potrzebują pomocy terapeutycznej aby w pełni się rozwijać i wykorzystywać cały swój potencjał. Szczególnym wsparciem otaczamy dzieci i młodzież ze spektrum autyzmu, ADHD oraz zaburzeniami zachowania lub emocji. </w:t>
      </w:r>
      <w:r>
        <w:rPr/>
        <w:t xml:space="preserve">Wszystkich, </w:t>
      </w:r>
      <w:r>
        <w:rPr/>
        <w:t xml:space="preserve">którzy pragną się rozwijać i zyskać praktyczną wiedzę oraz umiejętności  - </w:t>
      </w:r>
      <w:r>
        <w:rPr/>
        <w:t xml:space="preserve">zapraszamy. </w:t>
      </w:r>
    </w:p>
    <w:p>
      <w:pPr>
        <w:pStyle w:val="Normal"/>
        <w:jc w:val="both"/>
        <w:rPr/>
      </w:pPr>
      <w:r>
        <w:rPr/>
        <w:tab/>
      </w:r>
      <w:r>
        <w:rPr>
          <w:b/>
          <w:bCs/>
        </w:rPr>
        <w:t xml:space="preserve">Nie wykluczamy możliwości zatrudnienia w przyszłości. </w:t>
      </w:r>
    </w:p>
    <w:p>
      <w:pPr>
        <w:pStyle w:val="Normal"/>
        <w:jc w:val="both"/>
        <w:rPr/>
      </w:pPr>
      <w:r>
        <w:rPr/>
        <w:tab/>
        <w:tab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</w:r>
      <w:bookmarkStart w:id="1" w:name="_GoBack1"/>
      <w:bookmarkEnd w:id="1"/>
    </w:p>
    <w:p>
      <w:pPr>
        <w:pStyle w:val="Normal"/>
        <w:spacing w:lineRule="auto" w:line="240" w:before="0" w:after="29"/>
        <w:jc w:val="both"/>
        <w:rPr/>
      </w:pPr>
      <w:r>
        <w:rPr/>
        <w:tab/>
        <w:tab/>
        <w:tab/>
        <w:tab/>
        <w:tab/>
        <w:tab/>
        <w:tab/>
        <w:tab/>
        <w:t>Prezes Fundacji Teraz MY</w:t>
      </w:r>
    </w:p>
    <w:p>
      <w:pPr>
        <w:pStyle w:val="Normal"/>
        <w:spacing w:lineRule="auto" w:line="240" w:before="0" w:after="29"/>
        <w:jc w:val="both"/>
        <w:rPr/>
      </w:pPr>
      <w:r>
        <w:rPr/>
        <w:tab/>
        <w:tab/>
        <w:tab/>
        <w:tab/>
        <w:tab/>
        <w:tab/>
        <w:tab/>
        <w:tab/>
        <w:t>Agnieszka Wyszomierska</w:t>
      </w:r>
    </w:p>
    <w:p>
      <w:pPr>
        <w:pStyle w:val="Normal"/>
        <w:spacing w:before="0" w:after="200"/>
        <w:jc w:val="both"/>
        <w:rPr/>
      </w:pPr>
      <w:r>
        <w:rPr/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posOffset>3740785</wp:posOffset>
            </wp:positionH>
            <wp:positionV relativeFrom="paragraph">
              <wp:posOffset>6985</wp:posOffset>
            </wp:positionV>
            <wp:extent cx="1388745" cy="547370"/>
            <wp:effectExtent l="0" t="0" r="0" b="0"/>
            <wp:wrapSquare wrapText="largest"/>
            <wp:docPr id="1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7c0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b7c00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7c0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LibreOffice/7.3.1.3$Windows_X86_64 LibreOffice_project/a69ca51ded25f3eefd52d7bf9a5fad8c90b87951</Application>
  <AppVersion>15.0000</AppVersion>
  <Pages>1</Pages>
  <Words>101</Words>
  <Characters>674</Characters>
  <CharactersWithSpaces>833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2019-10-14T17:32:00Z</dcterms:created>
  <dc:creator>Acer</dc:creator>
  <dc:description/>
  <dc:language>pl-PL</dc:language>
  <cp:lastModifiedBy/>
  <dcterms:modified xsi:type="dcterms:W3CDTF">2023-10-30T11:12:41Z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